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3648" w:rsidRPr="00806CE7" w:rsidRDefault="007D3648" w:rsidP="00806CE7">
      <w:bookmarkStart w:id="0" w:name="_GoBack"/>
      <w:bookmarkEnd w:id="0"/>
      <w:r w:rsidRPr="00806CE7">
        <w:t>Stadt Bielefeld</w:t>
      </w:r>
    </w:p>
    <w:p w:rsidR="005710E1" w:rsidRPr="00806CE7" w:rsidRDefault="005710E1" w:rsidP="00806CE7">
      <w:r w:rsidRPr="00806CE7">
        <w:t>Der Oberbürgermeister</w:t>
      </w:r>
    </w:p>
    <w:p w:rsidR="007D3648" w:rsidRPr="00806CE7" w:rsidRDefault="007D3648" w:rsidP="00806CE7"/>
    <w:p w:rsidR="007D3648" w:rsidRPr="00806CE7" w:rsidRDefault="007D3648" w:rsidP="00806CE7"/>
    <w:p w:rsidR="007D3648" w:rsidRDefault="007D3648" w:rsidP="007D3648">
      <w:pPr>
        <w:jc w:val="center"/>
        <w:rPr>
          <w:b/>
          <w:sz w:val="26"/>
        </w:rPr>
      </w:pPr>
      <w:r>
        <w:rPr>
          <w:b/>
          <w:spacing w:val="30"/>
          <w:sz w:val="26"/>
        </w:rPr>
        <w:t>Bekanntmachung</w:t>
      </w:r>
    </w:p>
    <w:p w:rsidR="007D3648" w:rsidRPr="00806CE7" w:rsidRDefault="00AB7447" w:rsidP="00AB7447">
      <w:pPr>
        <w:jc w:val="center"/>
      </w:pPr>
      <w:r>
        <w:t>Berichtigung der am 07.01.2023 veröffentlichten Bekanntmachung</w:t>
      </w:r>
    </w:p>
    <w:p w:rsidR="007D3648" w:rsidRPr="00806CE7" w:rsidRDefault="007D3648" w:rsidP="00806CE7"/>
    <w:p w:rsidR="00920A24" w:rsidRPr="00806CE7" w:rsidRDefault="00CC07FA" w:rsidP="00D9719D">
      <w:r w:rsidRPr="00806CE7">
        <w:t xml:space="preserve">Der Stadtentwicklungsausschuss hat in seiner Sitzung am </w:t>
      </w:r>
      <w:r w:rsidR="00D0607C">
        <w:t>29.11.2022</w:t>
      </w:r>
      <w:r w:rsidR="006845B2" w:rsidRPr="00806CE7">
        <w:t xml:space="preserve"> </w:t>
      </w:r>
      <w:r w:rsidRPr="00806CE7">
        <w:t xml:space="preserve">gemäß § 2 Abs. 1 Baugesetzbuch (BauGB) i. V. m. § 41 Abs. 2 der Gemeindeordnung für das Land Nordrhein-Westfalen (GO NRW) beschlossen, den </w:t>
      </w:r>
      <w:r w:rsidRPr="00806CE7">
        <w:rPr>
          <w:b/>
        </w:rPr>
        <w:t xml:space="preserve">Bebauungsplan Nr. </w:t>
      </w:r>
      <w:r w:rsidR="00D0607C">
        <w:rPr>
          <w:b/>
        </w:rPr>
        <w:t>III/Ub 12</w:t>
      </w:r>
      <w:r w:rsidR="006845B2" w:rsidRPr="00806CE7">
        <w:rPr>
          <w:b/>
        </w:rPr>
        <w:t xml:space="preserve"> „</w:t>
      </w:r>
      <w:r w:rsidR="00D0607C" w:rsidRPr="00D0607C">
        <w:rPr>
          <w:b/>
        </w:rPr>
        <w:t>Wohnen am östlichen Wietkamp</w:t>
      </w:r>
      <w:r w:rsidR="006845B2" w:rsidRPr="00806CE7">
        <w:rPr>
          <w:b/>
        </w:rPr>
        <w:t>“</w:t>
      </w:r>
      <w:r w:rsidRPr="00806CE7">
        <w:t xml:space="preserve"> für</w:t>
      </w:r>
      <w:r w:rsidR="006845B2" w:rsidRPr="00806CE7">
        <w:t xml:space="preserve"> </w:t>
      </w:r>
      <w:r w:rsidR="00D9719D">
        <w:t>das Gebiet südlich der Lageschen Straße (B66), westlich des Sportplatzes des SV Ubbedissen, nördlich der Detmolder Straße und östlich des Wietkamps</w:t>
      </w:r>
      <w:r w:rsidRPr="00806CE7">
        <w:t xml:space="preserve"> – Stadtbezirk </w:t>
      </w:r>
      <w:r w:rsidR="00100112">
        <w:t>Stieghorst</w:t>
      </w:r>
      <w:r w:rsidR="006845B2" w:rsidRPr="00806CE7">
        <w:t xml:space="preserve"> </w:t>
      </w:r>
      <w:r w:rsidRPr="00806CE7">
        <w:t xml:space="preserve">– </w:t>
      </w:r>
      <w:r w:rsidR="00D9719D">
        <w:t xml:space="preserve">neu </w:t>
      </w:r>
      <w:r w:rsidRPr="00806CE7">
        <w:t xml:space="preserve">aufzustellen. </w:t>
      </w:r>
      <w:r w:rsidR="00920A24" w:rsidRPr="00806CE7">
        <w:t>Weiterhin hat der Ausschuss beschlossen, das beschleunigte Verfahren für Bebauungspläne der Innenentwicklung nach § 13a BauGB anzuwenden und die frühzeitige Öffentlichkeitsbeteiligung durchzuführen. Gemäß §§ 13a Abs. 2 Nr. 1</w:t>
      </w:r>
      <w:r w:rsidR="009560D3" w:rsidRPr="00806CE7">
        <w:t xml:space="preserve"> und </w:t>
      </w:r>
      <w:r w:rsidR="00920A24" w:rsidRPr="00806CE7">
        <w:t>13 Abs. 3 BauGB wird von der Umweltprüfung nach § 2 Abs. 4 BauGB abgesehen.</w:t>
      </w:r>
    </w:p>
    <w:p w:rsidR="00CC07FA" w:rsidRPr="00806CE7" w:rsidRDefault="00CC07FA" w:rsidP="00806CE7"/>
    <w:p w:rsidR="00AF2494" w:rsidRPr="00806CE7" w:rsidRDefault="00AF2494" w:rsidP="00806CE7"/>
    <w:p w:rsidR="00AF2494" w:rsidRPr="00806CE7" w:rsidRDefault="00AF2494" w:rsidP="00806CE7">
      <w:r w:rsidRPr="00806CE7">
        <w:t>Die Beschlüsse haben den folgenden Wortlaut:</w:t>
      </w:r>
    </w:p>
    <w:p w:rsidR="00CC07FA" w:rsidRPr="00806CE7" w:rsidRDefault="00CC07FA" w:rsidP="00806CE7"/>
    <w:p w:rsidR="003544D8" w:rsidRPr="003544D8" w:rsidRDefault="003544D8" w:rsidP="003544D8">
      <w:pPr>
        <w:numPr>
          <w:ilvl w:val="0"/>
          <w:numId w:val="2"/>
        </w:numPr>
        <w:spacing w:after="120"/>
        <w:ind w:left="709" w:hanging="425"/>
        <w:rPr>
          <w:i/>
        </w:rPr>
      </w:pPr>
      <w:r w:rsidRPr="003544D8">
        <w:rPr>
          <w:i/>
        </w:rPr>
        <w:t xml:space="preserve">Der Bebauungsplan Nr. III/ Ub 12 „Wohnen am östlichen Wietkamp“ für das Gebiet südlich der Lageschen Straße (B66), westlich des </w:t>
      </w:r>
      <w:r w:rsidRPr="003544D8">
        <w:rPr>
          <w:rFonts w:cs="Arial"/>
          <w:i/>
          <w:szCs w:val="21"/>
        </w:rPr>
        <w:t>Sportplatzes des SV Ubbedissen</w:t>
      </w:r>
      <w:r w:rsidRPr="003544D8">
        <w:rPr>
          <w:i/>
        </w:rPr>
        <w:t>, nördlich der Detmolder Straße und östlich des Wietkamps ist im Sinne des § 30 Baugesetzbuch (BauGB) neu aufzustellen. Für die genauen Grenzen des Plangebiets ist die im Vorentwurf (s. Anlage A)</w:t>
      </w:r>
      <w:r w:rsidR="00D0607C">
        <w:rPr>
          <w:i/>
        </w:rPr>
        <w:t xml:space="preserve"> [der </w:t>
      </w:r>
      <w:r w:rsidR="00D9719D">
        <w:rPr>
          <w:i/>
        </w:rPr>
        <w:t>Beschlussvorlage der Verwaltung</w:t>
      </w:r>
      <w:r w:rsidR="00D0607C">
        <w:rPr>
          <w:i/>
        </w:rPr>
        <w:t xml:space="preserve"> Drucksachen-Nr. 4783/2020-2025; Anmerkung der Verwaltung]</w:t>
      </w:r>
      <w:r w:rsidRPr="003544D8">
        <w:rPr>
          <w:i/>
        </w:rPr>
        <w:t xml:space="preserve"> vorgenommene Umrandung verbindlich.</w:t>
      </w:r>
    </w:p>
    <w:p w:rsidR="003544D8" w:rsidRPr="003544D8" w:rsidRDefault="003544D8" w:rsidP="003544D8">
      <w:pPr>
        <w:numPr>
          <w:ilvl w:val="0"/>
          <w:numId w:val="2"/>
        </w:numPr>
        <w:spacing w:after="120"/>
        <w:ind w:left="709" w:hanging="425"/>
        <w:jc w:val="left"/>
        <w:rPr>
          <w:i/>
        </w:rPr>
      </w:pPr>
      <w:r w:rsidRPr="003544D8">
        <w:rPr>
          <w:i/>
        </w:rPr>
        <w:t>Die Aufstellung des Bebauungsplans soll als beschleunigtes Verfahren gemäß § 13a (1) BauGB („Bebauungspläne der Innenentwicklung“) durchgeführt werden.</w:t>
      </w:r>
    </w:p>
    <w:p w:rsidR="003544D8" w:rsidRPr="003544D8" w:rsidRDefault="003544D8" w:rsidP="003544D8">
      <w:pPr>
        <w:numPr>
          <w:ilvl w:val="0"/>
          <w:numId w:val="2"/>
        </w:numPr>
        <w:spacing w:after="120"/>
        <w:ind w:left="709" w:hanging="425"/>
        <w:jc w:val="left"/>
        <w:rPr>
          <w:i/>
        </w:rPr>
      </w:pPr>
      <w:r w:rsidRPr="003544D8">
        <w:rPr>
          <w:i/>
        </w:rPr>
        <w:t>Der Flächennutzungsplan ist gemäß §13a (2) Nr. 2 im Zuge einer Berichtigung anzupassen.</w:t>
      </w:r>
    </w:p>
    <w:p w:rsidR="003544D8" w:rsidRPr="003544D8" w:rsidRDefault="003544D8" w:rsidP="003544D8">
      <w:pPr>
        <w:numPr>
          <w:ilvl w:val="0"/>
          <w:numId w:val="2"/>
        </w:numPr>
        <w:spacing w:after="120"/>
        <w:ind w:left="709" w:hanging="425"/>
        <w:jc w:val="left"/>
        <w:rPr>
          <w:i/>
        </w:rPr>
      </w:pPr>
      <w:r w:rsidRPr="003544D8">
        <w:rPr>
          <w:i/>
          <w:spacing w:val="-2"/>
        </w:rPr>
        <w:t>Für die Neuaufstellung des</w:t>
      </w:r>
      <w:r w:rsidRPr="003544D8">
        <w:rPr>
          <w:i/>
        </w:rPr>
        <w:t xml:space="preserve"> Bebauungsplans </w:t>
      </w:r>
      <w:r w:rsidRPr="003544D8">
        <w:rPr>
          <w:i/>
          <w:spacing w:val="-2"/>
        </w:rPr>
        <w:t>sind die frühzeitige Öffentlichkeitsbeteiligung gemäß § 3 (1) BauGB und die frühzeitige Beteiligung der Behörden und sonstigen Träger öffentlicher Belange gemäß § 4 (1) BauGB auf der Grundlage der in der Vorlage dargestellten allgemeinen Ziele und Zwecke der Planung durchzuführen.</w:t>
      </w:r>
    </w:p>
    <w:p w:rsidR="003544D8" w:rsidRPr="003544D8" w:rsidRDefault="003544D8" w:rsidP="003544D8">
      <w:pPr>
        <w:numPr>
          <w:ilvl w:val="0"/>
          <w:numId w:val="2"/>
        </w:numPr>
        <w:autoSpaceDN w:val="0"/>
        <w:spacing w:before="120"/>
        <w:ind w:left="709" w:hanging="425"/>
        <w:jc w:val="left"/>
        <w:rPr>
          <w:i/>
          <w:lang w:eastAsia="en-US"/>
        </w:rPr>
      </w:pPr>
      <w:r w:rsidRPr="003544D8">
        <w:rPr>
          <w:i/>
          <w:lang w:eastAsia="en-US"/>
        </w:rPr>
        <w:t>Der Aufstellungsbeschluss ist gemäß § 2 (1) BauGB öffentlich bekannt zu machen. Dabei ist gemäß §13a (3) BauGB darauf hinzuweisen, dass die Neuaufstellung im beschleunigten Verfahren ohne Durchführung einer Umweltprüfung nach § 2 (4) BauGB erfolgt.</w:t>
      </w:r>
    </w:p>
    <w:p w:rsidR="007E4B82" w:rsidRPr="00806CE7" w:rsidRDefault="007E4B82" w:rsidP="00806CE7"/>
    <w:p w:rsidR="007E4B82" w:rsidRPr="00806CE7" w:rsidRDefault="007E4B82" w:rsidP="00806CE7">
      <w:pPr>
        <w:jc w:val="center"/>
      </w:pPr>
    </w:p>
    <w:p w:rsidR="00E43BCF" w:rsidRPr="00806CE7" w:rsidRDefault="00E43BCF" w:rsidP="00806CE7"/>
    <w:p w:rsidR="00E43BCF" w:rsidRDefault="00E43BCF" w:rsidP="00806CE7"/>
    <w:p w:rsidR="00F43529" w:rsidRDefault="00B064E5" w:rsidP="00F43529">
      <w:pPr>
        <w:jc w:val="center"/>
      </w:pPr>
      <w:r>
        <w:rPr>
          <w:noProof/>
        </w:rPr>
        <w:lastRenderedPageBreak/>
        <w:drawing>
          <wp:inline distT="0" distB="0" distL="0" distR="0">
            <wp:extent cx="3239262" cy="3886200"/>
            <wp:effectExtent l="0" t="0" r="0" b="0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3_ub12_skizze_bkm_neu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9262" cy="3886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43529" w:rsidRPr="00806CE7" w:rsidRDefault="00F43529" w:rsidP="00806CE7"/>
    <w:p w:rsidR="00C1031B" w:rsidRPr="00806CE7" w:rsidRDefault="00C1031B" w:rsidP="00806CE7">
      <w:r w:rsidRPr="00806CE7">
        <w:t xml:space="preserve">In dem vorstehenden Planausschnitt ist der Geltungsbereich </w:t>
      </w:r>
      <w:r w:rsidR="00E57B59" w:rsidRPr="00806CE7">
        <w:t>des Bebauungsplanes</w:t>
      </w:r>
      <w:r w:rsidRPr="00806CE7">
        <w:t xml:space="preserve"> durch eine durchgehende Linie kenntlich gemacht. Für die genauen Grenzen sind die Eintragungen in den Plänen des Bauamtes verbindlich.</w:t>
      </w:r>
      <w:r w:rsidR="00AB7447">
        <w:t xml:space="preserve"> Die Skizze wurde gegenüber der am 07.01.2023 veröffentlichten Bekanntmachung im Westen und Norden korrigiert.</w:t>
      </w:r>
    </w:p>
    <w:p w:rsidR="00C60003" w:rsidRPr="00806CE7" w:rsidRDefault="00C60003" w:rsidP="00806CE7"/>
    <w:p w:rsidR="007344B7" w:rsidRPr="00806CE7" w:rsidRDefault="00120C42" w:rsidP="00806CE7">
      <w:pPr>
        <w:rPr>
          <w:b/>
        </w:rPr>
      </w:pPr>
      <w:r w:rsidRPr="00806CE7">
        <w:rPr>
          <w:b/>
        </w:rPr>
        <w:t>Der Aufstellungsbeschluss</w:t>
      </w:r>
      <w:r w:rsidR="00920A24" w:rsidRPr="00806CE7">
        <w:rPr>
          <w:b/>
        </w:rPr>
        <w:t>,</w:t>
      </w:r>
      <w:r w:rsidRPr="00806CE7">
        <w:rPr>
          <w:b/>
        </w:rPr>
        <w:t xml:space="preserve"> </w:t>
      </w:r>
      <w:r w:rsidR="00FE70AF" w:rsidRPr="00806CE7">
        <w:rPr>
          <w:b/>
        </w:rPr>
        <w:t>der Beschluss zur Durchführung der frühzeitigen Öffentlichkeitsbeteiligung</w:t>
      </w:r>
      <w:r w:rsidR="00920A24" w:rsidRPr="00806CE7">
        <w:rPr>
          <w:b/>
        </w:rPr>
        <w:t xml:space="preserve"> sowie die Anwendung des beschleunigten Verfahrens</w:t>
      </w:r>
      <w:r w:rsidR="00FE70AF" w:rsidRPr="00806CE7">
        <w:rPr>
          <w:b/>
        </w:rPr>
        <w:t xml:space="preserve"> </w:t>
      </w:r>
      <w:r w:rsidR="00920A24" w:rsidRPr="00806CE7">
        <w:rPr>
          <w:b/>
        </w:rPr>
        <w:t xml:space="preserve">ohne Durchführung einer Umweltprüfung </w:t>
      </w:r>
      <w:r w:rsidR="00FE70AF" w:rsidRPr="00806CE7">
        <w:rPr>
          <w:b/>
        </w:rPr>
        <w:t>werden</w:t>
      </w:r>
      <w:r w:rsidR="007344B7" w:rsidRPr="00806CE7">
        <w:rPr>
          <w:b/>
        </w:rPr>
        <w:t xml:space="preserve"> hiermit gemäß </w:t>
      </w:r>
      <w:r w:rsidR="00920A24" w:rsidRPr="00806CE7">
        <w:rPr>
          <w:b/>
        </w:rPr>
        <w:t>§</w:t>
      </w:r>
      <w:r w:rsidR="007344B7" w:rsidRPr="00806CE7">
        <w:rPr>
          <w:b/>
        </w:rPr>
        <w:t>§ 2 Abs. 1</w:t>
      </w:r>
      <w:r w:rsidR="009560D3" w:rsidRPr="00806CE7">
        <w:rPr>
          <w:b/>
        </w:rPr>
        <w:t xml:space="preserve"> und </w:t>
      </w:r>
      <w:r w:rsidR="00920A24" w:rsidRPr="00806CE7">
        <w:rPr>
          <w:b/>
        </w:rPr>
        <w:t>13a Abs. 3</w:t>
      </w:r>
      <w:r w:rsidR="007344B7" w:rsidRPr="00806CE7">
        <w:rPr>
          <w:b/>
        </w:rPr>
        <w:t xml:space="preserve"> BauGB öffentlich bekannt gemacht.</w:t>
      </w:r>
    </w:p>
    <w:p w:rsidR="00E43BCF" w:rsidRPr="00806CE7" w:rsidRDefault="00E43BCF" w:rsidP="00806CE7"/>
    <w:p w:rsidR="00E57B59" w:rsidRPr="00806CE7" w:rsidRDefault="00E57B59" w:rsidP="00806CE7">
      <w:r w:rsidRPr="00806CE7">
        <w:t>Die frühzeitige Öffentlichkeitsbeteiligung wird wie folgt durchgeführt:</w:t>
      </w:r>
    </w:p>
    <w:p w:rsidR="007D3648" w:rsidRPr="00806CE7" w:rsidRDefault="007D3648" w:rsidP="00806CE7"/>
    <w:p w:rsidR="007D3648" w:rsidRPr="00806CE7" w:rsidRDefault="007D3648" w:rsidP="00806CE7">
      <w:pPr>
        <w:ind w:left="357" w:hanging="357"/>
      </w:pPr>
      <w:r w:rsidRPr="00806CE7">
        <w:t>1.</w:t>
      </w:r>
      <w:r w:rsidRPr="00806CE7">
        <w:tab/>
        <w:t xml:space="preserve">Die Unterlagen über die allgemeinen Ziele und Zwecke der Planung </w:t>
      </w:r>
      <w:r w:rsidR="00B13249">
        <w:t>sowie</w:t>
      </w:r>
      <w:r w:rsidR="00474FEA" w:rsidRPr="00806CE7">
        <w:t xml:space="preserve"> die </w:t>
      </w:r>
      <w:r w:rsidR="00104833" w:rsidRPr="00806CE7">
        <w:t xml:space="preserve">wesentlichen </w:t>
      </w:r>
      <w:r w:rsidRPr="00806CE7">
        <w:t xml:space="preserve">Auswirkungen </w:t>
      </w:r>
      <w:r w:rsidR="00474FEA" w:rsidRPr="00806CE7">
        <w:t xml:space="preserve">der Planung </w:t>
      </w:r>
      <w:r w:rsidRPr="00806CE7">
        <w:t>können</w:t>
      </w:r>
    </w:p>
    <w:p w:rsidR="007D3648" w:rsidRPr="00806CE7" w:rsidRDefault="007D3648" w:rsidP="00806CE7"/>
    <w:p w:rsidR="007D3648" w:rsidRPr="00806CE7" w:rsidRDefault="007D3648" w:rsidP="00806CE7">
      <w:pPr>
        <w:jc w:val="center"/>
        <w:rPr>
          <w:b/>
        </w:rPr>
      </w:pPr>
      <w:r w:rsidRPr="00806CE7">
        <w:rPr>
          <w:b/>
        </w:rPr>
        <w:t xml:space="preserve">vom </w:t>
      </w:r>
      <w:r w:rsidR="00B064E5">
        <w:rPr>
          <w:b/>
        </w:rPr>
        <w:t>23</w:t>
      </w:r>
      <w:r w:rsidR="00650AEB">
        <w:rPr>
          <w:b/>
        </w:rPr>
        <w:t>. Januar</w:t>
      </w:r>
      <w:r w:rsidR="007B1FD2" w:rsidRPr="00806CE7">
        <w:rPr>
          <w:b/>
        </w:rPr>
        <w:t xml:space="preserve"> </w:t>
      </w:r>
      <w:r w:rsidRPr="00806CE7">
        <w:rPr>
          <w:b/>
        </w:rPr>
        <w:t>bis einschließlich</w:t>
      </w:r>
      <w:r w:rsidR="00BE5B33" w:rsidRPr="00806CE7">
        <w:rPr>
          <w:b/>
        </w:rPr>
        <w:t xml:space="preserve"> </w:t>
      </w:r>
      <w:r w:rsidR="00B064E5">
        <w:rPr>
          <w:b/>
        </w:rPr>
        <w:t>10</w:t>
      </w:r>
      <w:r w:rsidR="00650AEB">
        <w:rPr>
          <w:b/>
        </w:rPr>
        <w:t>. Februar 2023</w:t>
      </w:r>
    </w:p>
    <w:p w:rsidR="00BE5B33" w:rsidRPr="00806CE7" w:rsidRDefault="00BE5B33" w:rsidP="00806CE7"/>
    <w:p w:rsidR="007D3648" w:rsidRPr="00806CE7" w:rsidRDefault="00BE5B33" w:rsidP="00806CE7">
      <w:pPr>
        <w:ind w:left="357" w:hanging="357"/>
      </w:pPr>
      <w:r w:rsidRPr="00806CE7">
        <w:tab/>
      </w:r>
      <w:r w:rsidR="006950F0" w:rsidRPr="006950F0">
        <w:t xml:space="preserve">in der Bauberatung des Bauamtes, Technisches Rathaus, August-Bebel-Straße 92 (Erdgeschoss, Zimmer 041), 33602 Bielefeld, von montags bis mittwochs von 8.30 bis 17.00 Uhr, donnerstags von 8.30 bis 18.00 Uhr sowie </w:t>
      </w:r>
      <w:r w:rsidR="00D9719D">
        <w:t>freitags von 8.30 bis 14.00 Uhr und</w:t>
      </w:r>
      <w:r w:rsidR="00104833" w:rsidRPr="00806CE7">
        <w:t xml:space="preserve"> im Internet unter www.bielefeld.de in der Rubrik „Stadt.Entwicklung“, Unterpunkt „Planen“ </w:t>
      </w:r>
      <w:r w:rsidR="00D0607C">
        <w:t>e</w:t>
      </w:r>
      <w:r w:rsidR="00104833" w:rsidRPr="00806CE7">
        <w:t>ingesehen werden.</w:t>
      </w:r>
    </w:p>
    <w:p w:rsidR="007D3648" w:rsidRPr="00806CE7" w:rsidRDefault="007D3648" w:rsidP="00806CE7"/>
    <w:p w:rsidR="007D3648" w:rsidRPr="00806CE7" w:rsidRDefault="007D3648" w:rsidP="00806CE7">
      <w:pPr>
        <w:ind w:left="357" w:hanging="357"/>
      </w:pPr>
      <w:r w:rsidRPr="00806CE7">
        <w:t>2.</w:t>
      </w:r>
      <w:r w:rsidRPr="00806CE7">
        <w:tab/>
        <w:t>Die öffentliche Unterrichtung</w:t>
      </w:r>
      <w:r w:rsidR="00474FEA" w:rsidRPr="00806CE7">
        <w:t xml:space="preserve"> </w:t>
      </w:r>
      <w:r w:rsidR="00E06776" w:rsidRPr="00806CE7">
        <w:t xml:space="preserve">mit der </w:t>
      </w:r>
      <w:r w:rsidRPr="00806CE7">
        <w:t>Gelegenheit zur Äußer</w:t>
      </w:r>
      <w:r w:rsidR="007B1FD2" w:rsidRPr="00806CE7">
        <w:t xml:space="preserve">ung und Erörterung </w:t>
      </w:r>
      <w:r w:rsidR="00E06776" w:rsidRPr="00806CE7">
        <w:t>e</w:t>
      </w:r>
      <w:r w:rsidR="007B1FD2" w:rsidRPr="00806CE7">
        <w:t>rfolgt am</w:t>
      </w:r>
    </w:p>
    <w:p w:rsidR="007D3648" w:rsidRPr="00806CE7" w:rsidRDefault="007D3648" w:rsidP="00806CE7"/>
    <w:p w:rsidR="00AF2494" w:rsidRPr="00806CE7" w:rsidRDefault="00650AEB" w:rsidP="00806CE7">
      <w:pPr>
        <w:jc w:val="center"/>
        <w:rPr>
          <w:b/>
        </w:rPr>
      </w:pPr>
      <w:r>
        <w:rPr>
          <w:b/>
        </w:rPr>
        <w:t>Mittwoch</w:t>
      </w:r>
      <w:r w:rsidR="007B1FD2" w:rsidRPr="00806CE7">
        <w:rPr>
          <w:b/>
        </w:rPr>
        <w:t xml:space="preserve">, </w:t>
      </w:r>
      <w:r>
        <w:rPr>
          <w:b/>
        </w:rPr>
        <w:t>25. Januar 2023</w:t>
      </w:r>
      <w:r w:rsidR="007B1FD2" w:rsidRPr="00806CE7">
        <w:rPr>
          <w:b/>
        </w:rPr>
        <w:t xml:space="preserve">, </w:t>
      </w:r>
      <w:r>
        <w:rPr>
          <w:b/>
        </w:rPr>
        <w:t>18.00</w:t>
      </w:r>
      <w:r w:rsidR="002E1704" w:rsidRPr="00806CE7">
        <w:rPr>
          <w:b/>
        </w:rPr>
        <w:t xml:space="preserve"> </w:t>
      </w:r>
      <w:r w:rsidR="00934D50">
        <w:rPr>
          <w:b/>
        </w:rPr>
        <w:t>Uhr, in der Mensa</w:t>
      </w:r>
      <w:r>
        <w:rPr>
          <w:b/>
        </w:rPr>
        <w:br/>
      </w:r>
      <w:r w:rsidR="00934D50">
        <w:rPr>
          <w:b/>
        </w:rPr>
        <w:t xml:space="preserve">der </w:t>
      </w:r>
      <w:r>
        <w:rPr>
          <w:b/>
        </w:rPr>
        <w:t>Grundschule Ubbedissen, Detmolder Straße 697</w:t>
      </w:r>
      <w:r w:rsidR="00AF2494" w:rsidRPr="00806CE7">
        <w:rPr>
          <w:b/>
        </w:rPr>
        <w:t>.</w:t>
      </w:r>
    </w:p>
    <w:p w:rsidR="00F17269" w:rsidRPr="00806CE7" w:rsidRDefault="00F17269" w:rsidP="00806CE7"/>
    <w:p w:rsidR="007D3648" w:rsidRPr="00806CE7" w:rsidRDefault="006E6B15" w:rsidP="00806CE7">
      <w:pPr>
        <w:ind w:left="357" w:hanging="357"/>
      </w:pPr>
      <w:r w:rsidRPr="00806CE7">
        <w:tab/>
      </w:r>
      <w:r w:rsidR="007D3648" w:rsidRPr="00806CE7">
        <w:t xml:space="preserve">Die Verwaltung wird bei diesem Unterrichtungs- und Erörterungstermin die allgemeinen Ziele und Zwecke </w:t>
      </w:r>
      <w:r w:rsidR="00806CE7">
        <w:t>sowie</w:t>
      </w:r>
      <w:r w:rsidR="003D3C57" w:rsidRPr="00806CE7">
        <w:t xml:space="preserve"> die </w:t>
      </w:r>
      <w:r w:rsidR="00E06776" w:rsidRPr="00806CE7">
        <w:t>wesentlichen</w:t>
      </w:r>
      <w:r w:rsidR="007D3648" w:rsidRPr="00806CE7">
        <w:t xml:space="preserve"> Auswirkungen </w:t>
      </w:r>
      <w:r w:rsidR="003D3C57" w:rsidRPr="00806CE7">
        <w:t xml:space="preserve">der Planung </w:t>
      </w:r>
      <w:r w:rsidR="007D3648" w:rsidRPr="00806CE7">
        <w:t>erläutern und zu Gegenvorstellungen und Anfragen Stellung nehmen.</w:t>
      </w:r>
    </w:p>
    <w:p w:rsidR="00122711" w:rsidRPr="00806CE7" w:rsidRDefault="00122711" w:rsidP="00806CE7"/>
    <w:p w:rsidR="007D3648" w:rsidRPr="00806CE7" w:rsidRDefault="007D3648" w:rsidP="00806CE7">
      <w:r w:rsidRPr="00806CE7">
        <w:t>Alle interessierten Bürgerinnen und Bürger werden gebeten, die Unterlagen einzusehen und an dem vorgenannten Termin teilzunehmen.</w:t>
      </w:r>
    </w:p>
    <w:p w:rsidR="001951B6" w:rsidRPr="00AC72C3" w:rsidRDefault="001951B6" w:rsidP="001951B6">
      <w:r w:rsidRPr="00AC72C3">
        <w:t>Während des o. g. Zeitraums besteht die Möglichkeit sich zu der Planung zu äußern. Beispielsweise per Brief an „Stadt Bielefeld, 33597 Bielefeld“, per E-Mail an „Bauamt@bielefeld.de“, per Fax an „+49 521 51-3206“, über das genannte Internetportal oder bei de</w:t>
      </w:r>
      <w:r w:rsidR="00D0607C">
        <w:t>r</w:t>
      </w:r>
      <w:r w:rsidRPr="00AC72C3">
        <w:t xml:space="preserve"> genannten Dienststelle schriftlich oder zur Niederschrift.</w:t>
      </w:r>
    </w:p>
    <w:p w:rsidR="007D3648" w:rsidRPr="00806CE7" w:rsidRDefault="007D3648" w:rsidP="00806CE7"/>
    <w:p w:rsidR="00F174C7" w:rsidRPr="00806CE7" w:rsidRDefault="00F174C7" w:rsidP="00806CE7"/>
    <w:p w:rsidR="00120C42" w:rsidRPr="00806CE7" w:rsidRDefault="00120C42" w:rsidP="00806CE7">
      <w:r w:rsidRPr="00806CE7">
        <w:t>Bielefeld, den</w:t>
      </w:r>
      <w:r w:rsidR="00C02409" w:rsidRPr="00806CE7">
        <w:t xml:space="preserve"> </w:t>
      </w:r>
      <w:r w:rsidR="001B7C68">
        <w:t>18</w:t>
      </w:r>
      <w:r w:rsidR="00B064E5">
        <w:t>. Januar 2023</w:t>
      </w:r>
    </w:p>
    <w:p w:rsidR="00120C42" w:rsidRPr="00806CE7" w:rsidRDefault="00120C42" w:rsidP="00806CE7"/>
    <w:p w:rsidR="00120C42" w:rsidRPr="00806CE7" w:rsidRDefault="00120C42" w:rsidP="00806CE7"/>
    <w:p w:rsidR="007371AC" w:rsidRPr="00806CE7" w:rsidRDefault="007371AC" w:rsidP="00806CE7"/>
    <w:p w:rsidR="00120C42" w:rsidRPr="00806CE7" w:rsidRDefault="00120C42" w:rsidP="00806CE7">
      <w:pPr>
        <w:tabs>
          <w:tab w:val="left" w:pos="5670"/>
        </w:tabs>
      </w:pPr>
      <w:r w:rsidRPr="00806CE7">
        <w:tab/>
      </w:r>
      <w:r w:rsidR="00552543" w:rsidRPr="00806CE7">
        <w:t>Clausen</w:t>
      </w:r>
    </w:p>
    <w:p w:rsidR="00120C42" w:rsidRPr="00806CE7" w:rsidRDefault="00552543" w:rsidP="00806CE7">
      <w:pPr>
        <w:tabs>
          <w:tab w:val="left" w:pos="5670"/>
        </w:tabs>
      </w:pPr>
      <w:r w:rsidRPr="00806CE7">
        <w:tab/>
        <w:t>Ob</w:t>
      </w:r>
      <w:r w:rsidR="00120C42" w:rsidRPr="00806CE7">
        <w:t>er</w:t>
      </w:r>
      <w:r w:rsidRPr="00806CE7">
        <w:t>bürgermeist</w:t>
      </w:r>
      <w:r w:rsidR="00120C42" w:rsidRPr="00806CE7">
        <w:t>er</w:t>
      </w:r>
    </w:p>
    <w:p w:rsidR="00552543" w:rsidRPr="00806CE7" w:rsidRDefault="00552543" w:rsidP="00806CE7"/>
    <w:p w:rsidR="00552543" w:rsidRPr="00806CE7" w:rsidRDefault="00552543" w:rsidP="00806CE7"/>
    <w:p w:rsidR="00552543" w:rsidRPr="00806CE7" w:rsidRDefault="00552543" w:rsidP="00806CE7"/>
    <w:p w:rsidR="00552543" w:rsidRPr="00806CE7" w:rsidRDefault="00552543" w:rsidP="00806CE7"/>
    <w:p w:rsidR="003544D8" w:rsidRDefault="00F24E1D" w:rsidP="002E1704">
      <w:pPr>
        <w:rPr>
          <w:noProof/>
          <w:vanish/>
          <w:sz w:val="18"/>
          <w:szCs w:val="18"/>
        </w:rPr>
      </w:pPr>
      <w:r w:rsidRPr="002E1704">
        <w:rPr>
          <w:vanish/>
          <w:sz w:val="18"/>
          <w:szCs w:val="18"/>
        </w:rPr>
        <w:sym w:font="Wingdings" w:char="F031"/>
      </w:r>
      <w:r w:rsidR="00552543" w:rsidRPr="002E1704">
        <w:rPr>
          <w:vanish/>
          <w:sz w:val="18"/>
          <w:szCs w:val="18"/>
        </w:rPr>
        <w:fldChar w:fldCharType="begin"/>
      </w:r>
      <w:r w:rsidR="00552543" w:rsidRPr="002E1704">
        <w:rPr>
          <w:vanish/>
          <w:sz w:val="18"/>
          <w:szCs w:val="18"/>
        </w:rPr>
        <w:instrText xml:space="preserve"> FILENAME \p </w:instrText>
      </w:r>
      <w:r w:rsidR="00552543" w:rsidRPr="002E1704">
        <w:rPr>
          <w:vanish/>
          <w:sz w:val="18"/>
          <w:szCs w:val="18"/>
        </w:rPr>
        <w:fldChar w:fldCharType="separate"/>
      </w:r>
      <w:r w:rsidR="003544D8">
        <w:rPr>
          <w:noProof/>
          <w:vanish/>
          <w:sz w:val="18"/>
          <w:szCs w:val="18"/>
        </w:rPr>
        <w:t>X:\Orga\600\600-1\600-1-2\Alle\Planung\Bekanntmachungen\Pfeiffer\Aufstell_frühzeitige\</w:t>
      </w:r>
    </w:p>
    <w:p w:rsidR="00552543" w:rsidRPr="002E1704" w:rsidRDefault="003544D8" w:rsidP="002E1704">
      <w:pPr>
        <w:rPr>
          <w:vanish/>
          <w:sz w:val="18"/>
          <w:szCs w:val="18"/>
        </w:rPr>
      </w:pPr>
      <w:r>
        <w:rPr>
          <w:noProof/>
          <w:vanish/>
          <w:sz w:val="18"/>
          <w:szCs w:val="18"/>
        </w:rPr>
        <w:t>3_ub12_bkm_ab_mit_13a-Btlg_und_Termin.docx</w:t>
      </w:r>
      <w:r w:rsidR="00552543" w:rsidRPr="002E1704">
        <w:rPr>
          <w:vanish/>
          <w:sz w:val="18"/>
          <w:szCs w:val="18"/>
        </w:rPr>
        <w:fldChar w:fldCharType="end"/>
      </w:r>
    </w:p>
    <w:sectPr w:rsidR="00552543" w:rsidRPr="002E1704" w:rsidSect="002E1704">
      <w:headerReference w:type="default" r:id="rId9"/>
      <w:pgSz w:w="11906" w:h="16838" w:code="9"/>
      <w:pgMar w:top="1418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17E0" w:rsidRDefault="00BA17E0">
      <w:r>
        <w:separator/>
      </w:r>
    </w:p>
  </w:endnote>
  <w:endnote w:type="continuationSeparator" w:id="0">
    <w:p w:rsidR="00BA17E0" w:rsidRDefault="00BA17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17E0" w:rsidRDefault="00BA17E0">
      <w:r>
        <w:separator/>
      </w:r>
    </w:p>
  </w:footnote>
  <w:footnote w:type="continuationSeparator" w:id="0">
    <w:p w:rsidR="00BA17E0" w:rsidRDefault="00BA17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6275" w:rsidRPr="006E6B15" w:rsidRDefault="00D66275" w:rsidP="006E6B15">
    <w:pPr>
      <w:pStyle w:val="Kopfzeile"/>
    </w:pPr>
    <w:r>
      <w:tab/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4E0F3A">
      <w:rPr>
        <w:noProof/>
      </w:rPr>
      <w:t>3</w:t>
    </w:r>
    <w:r>
      <w:fldChar w:fldCharType="end"/>
    </w:r>
    <w:r>
      <w:t xml:space="preserve"> -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CA3894"/>
    <w:multiLevelType w:val="hybridMultilevel"/>
    <w:tmpl w:val="10BE8C62"/>
    <w:lvl w:ilvl="0" w:tplc="0407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32D3F8F"/>
    <w:multiLevelType w:val="hybridMultilevel"/>
    <w:tmpl w:val="354AAF98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357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3648"/>
    <w:rsid w:val="0000329E"/>
    <w:rsid w:val="000068A5"/>
    <w:rsid w:val="0001251D"/>
    <w:rsid w:val="00013583"/>
    <w:rsid w:val="0003049B"/>
    <w:rsid w:val="00035EA0"/>
    <w:rsid w:val="00050522"/>
    <w:rsid w:val="00054CA2"/>
    <w:rsid w:val="00057A20"/>
    <w:rsid w:val="00057F5E"/>
    <w:rsid w:val="000648FC"/>
    <w:rsid w:val="00066350"/>
    <w:rsid w:val="00066D4B"/>
    <w:rsid w:val="00066F54"/>
    <w:rsid w:val="000814A8"/>
    <w:rsid w:val="00082C82"/>
    <w:rsid w:val="00094516"/>
    <w:rsid w:val="000B1F42"/>
    <w:rsid w:val="000C0974"/>
    <w:rsid w:val="000C16D0"/>
    <w:rsid w:val="000C3ADA"/>
    <w:rsid w:val="000C6C92"/>
    <w:rsid w:val="000D0A61"/>
    <w:rsid w:val="000F2B3B"/>
    <w:rsid w:val="00100112"/>
    <w:rsid w:val="00104833"/>
    <w:rsid w:val="001048C7"/>
    <w:rsid w:val="00106A8D"/>
    <w:rsid w:val="00116CF5"/>
    <w:rsid w:val="00120C42"/>
    <w:rsid w:val="0012107B"/>
    <w:rsid w:val="00122711"/>
    <w:rsid w:val="00125429"/>
    <w:rsid w:val="00137452"/>
    <w:rsid w:val="00140BBD"/>
    <w:rsid w:val="00140CCA"/>
    <w:rsid w:val="0014124F"/>
    <w:rsid w:val="00143BDC"/>
    <w:rsid w:val="00150328"/>
    <w:rsid w:val="00152D5A"/>
    <w:rsid w:val="00185F35"/>
    <w:rsid w:val="001951B6"/>
    <w:rsid w:val="00196567"/>
    <w:rsid w:val="001A350C"/>
    <w:rsid w:val="001A3FBE"/>
    <w:rsid w:val="001A4F0B"/>
    <w:rsid w:val="001B7C68"/>
    <w:rsid w:val="001D714B"/>
    <w:rsid w:val="001F2453"/>
    <w:rsid w:val="001F2C4B"/>
    <w:rsid w:val="0020396C"/>
    <w:rsid w:val="00217B68"/>
    <w:rsid w:val="00232340"/>
    <w:rsid w:val="002355D6"/>
    <w:rsid w:val="002360EE"/>
    <w:rsid w:val="00240D27"/>
    <w:rsid w:val="0024108C"/>
    <w:rsid w:val="00260AD0"/>
    <w:rsid w:val="00261D3A"/>
    <w:rsid w:val="002649FF"/>
    <w:rsid w:val="00264B4D"/>
    <w:rsid w:val="00264F80"/>
    <w:rsid w:val="0026707E"/>
    <w:rsid w:val="00267EF3"/>
    <w:rsid w:val="002760C0"/>
    <w:rsid w:val="00281C6D"/>
    <w:rsid w:val="00284DEC"/>
    <w:rsid w:val="00286585"/>
    <w:rsid w:val="00286709"/>
    <w:rsid w:val="002869F8"/>
    <w:rsid w:val="002872BC"/>
    <w:rsid w:val="00290903"/>
    <w:rsid w:val="00296466"/>
    <w:rsid w:val="002A0319"/>
    <w:rsid w:val="002A292C"/>
    <w:rsid w:val="002A2EFF"/>
    <w:rsid w:val="002A736B"/>
    <w:rsid w:val="002C6D6F"/>
    <w:rsid w:val="002D6D5B"/>
    <w:rsid w:val="002E0425"/>
    <w:rsid w:val="002E04A5"/>
    <w:rsid w:val="002E1704"/>
    <w:rsid w:val="002F07DF"/>
    <w:rsid w:val="002F1A02"/>
    <w:rsid w:val="002F2FBF"/>
    <w:rsid w:val="002F788C"/>
    <w:rsid w:val="00303245"/>
    <w:rsid w:val="003047C1"/>
    <w:rsid w:val="00315D19"/>
    <w:rsid w:val="00323503"/>
    <w:rsid w:val="00324A04"/>
    <w:rsid w:val="00336903"/>
    <w:rsid w:val="00353C52"/>
    <w:rsid w:val="003544D8"/>
    <w:rsid w:val="00360042"/>
    <w:rsid w:val="00363872"/>
    <w:rsid w:val="00371602"/>
    <w:rsid w:val="003758F4"/>
    <w:rsid w:val="003778FF"/>
    <w:rsid w:val="003870C7"/>
    <w:rsid w:val="00390241"/>
    <w:rsid w:val="003A2985"/>
    <w:rsid w:val="003A3728"/>
    <w:rsid w:val="003C5E37"/>
    <w:rsid w:val="003C7D18"/>
    <w:rsid w:val="003D3C57"/>
    <w:rsid w:val="003F620F"/>
    <w:rsid w:val="00402B5B"/>
    <w:rsid w:val="004100A5"/>
    <w:rsid w:val="00415C51"/>
    <w:rsid w:val="0042465E"/>
    <w:rsid w:val="004257B6"/>
    <w:rsid w:val="00430F16"/>
    <w:rsid w:val="00435CE7"/>
    <w:rsid w:val="004376E4"/>
    <w:rsid w:val="00437EBE"/>
    <w:rsid w:val="0045343B"/>
    <w:rsid w:val="00467660"/>
    <w:rsid w:val="00474FEA"/>
    <w:rsid w:val="004778C0"/>
    <w:rsid w:val="00486910"/>
    <w:rsid w:val="00495DB5"/>
    <w:rsid w:val="004968DC"/>
    <w:rsid w:val="004B1EF3"/>
    <w:rsid w:val="004B2D90"/>
    <w:rsid w:val="004B5B3D"/>
    <w:rsid w:val="004C156E"/>
    <w:rsid w:val="004E0F3A"/>
    <w:rsid w:val="004E5059"/>
    <w:rsid w:val="004E5EA2"/>
    <w:rsid w:val="004F3CBE"/>
    <w:rsid w:val="0050105E"/>
    <w:rsid w:val="00501973"/>
    <w:rsid w:val="00506E99"/>
    <w:rsid w:val="00511A2C"/>
    <w:rsid w:val="00514945"/>
    <w:rsid w:val="00515CE4"/>
    <w:rsid w:val="005244B2"/>
    <w:rsid w:val="00527B52"/>
    <w:rsid w:val="005347F9"/>
    <w:rsid w:val="00536299"/>
    <w:rsid w:val="00542CBE"/>
    <w:rsid w:val="00546792"/>
    <w:rsid w:val="005501B7"/>
    <w:rsid w:val="00552543"/>
    <w:rsid w:val="00560ADB"/>
    <w:rsid w:val="00565851"/>
    <w:rsid w:val="005710E1"/>
    <w:rsid w:val="00576381"/>
    <w:rsid w:val="00591B4C"/>
    <w:rsid w:val="00596289"/>
    <w:rsid w:val="005A1F19"/>
    <w:rsid w:val="005C1FC5"/>
    <w:rsid w:val="005C4725"/>
    <w:rsid w:val="005E0E12"/>
    <w:rsid w:val="005E0E95"/>
    <w:rsid w:val="00601051"/>
    <w:rsid w:val="0060457D"/>
    <w:rsid w:val="00612810"/>
    <w:rsid w:val="00617738"/>
    <w:rsid w:val="00634D7F"/>
    <w:rsid w:val="00640F13"/>
    <w:rsid w:val="00650AEB"/>
    <w:rsid w:val="006618AD"/>
    <w:rsid w:val="00665F28"/>
    <w:rsid w:val="0067640C"/>
    <w:rsid w:val="0068008B"/>
    <w:rsid w:val="006845B2"/>
    <w:rsid w:val="006950F0"/>
    <w:rsid w:val="006A0281"/>
    <w:rsid w:val="006A26FF"/>
    <w:rsid w:val="006A49E7"/>
    <w:rsid w:val="006B6B4F"/>
    <w:rsid w:val="006C2C82"/>
    <w:rsid w:val="006C771D"/>
    <w:rsid w:val="006D2481"/>
    <w:rsid w:val="006E01F7"/>
    <w:rsid w:val="006E0C0A"/>
    <w:rsid w:val="006E6B15"/>
    <w:rsid w:val="006F3FF7"/>
    <w:rsid w:val="00703183"/>
    <w:rsid w:val="00707703"/>
    <w:rsid w:val="00726E70"/>
    <w:rsid w:val="007344B7"/>
    <w:rsid w:val="007371AC"/>
    <w:rsid w:val="007512F5"/>
    <w:rsid w:val="007521D2"/>
    <w:rsid w:val="0077277C"/>
    <w:rsid w:val="00784876"/>
    <w:rsid w:val="007952F8"/>
    <w:rsid w:val="007A432D"/>
    <w:rsid w:val="007B1FD2"/>
    <w:rsid w:val="007B7DFF"/>
    <w:rsid w:val="007C1E73"/>
    <w:rsid w:val="007C5334"/>
    <w:rsid w:val="007C71B9"/>
    <w:rsid w:val="007D32B6"/>
    <w:rsid w:val="007D3648"/>
    <w:rsid w:val="007D7EB7"/>
    <w:rsid w:val="007E4B82"/>
    <w:rsid w:val="007F3B30"/>
    <w:rsid w:val="00806CE7"/>
    <w:rsid w:val="00812940"/>
    <w:rsid w:val="008129BA"/>
    <w:rsid w:val="008148F3"/>
    <w:rsid w:val="008251B8"/>
    <w:rsid w:val="008365C7"/>
    <w:rsid w:val="00861385"/>
    <w:rsid w:val="008638B2"/>
    <w:rsid w:val="00865459"/>
    <w:rsid w:val="00867AAA"/>
    <w:rsid w:val="008A598B"/>
    <w:rsid w:val="008A726D"/>
    <w:rsid w:val="008B3073"/>
    <w:rsid w:val="008B4BD6"/>
    <w:rsid w:val="008C233E"/>
    <w:rsid w:val="008E4C8D"/>
    <w:rsid w:val="008F50FB"/>
    <w:rsid w:val="00900925"/>
    <w:rsid w:val="00905782"/>
    <w:rsid w:val="00910B07"/>
    <w:rsid w:val="0091201F"/>
    <w:rsid w:val="00920A24"/>
    <w:rsid w:val="00934D50"/>
    <w:rsid w:val="009352A0"/>
    <w:rsid w:val="009373D4"/>
    <w:rsid w:val="00954635"/>
    <w:rsid w:val="009560D3"/>
    <w:rsid w:val="00977356"/>
    <w:rsid w:val="009873E8"/>
    <w:rsid w:val="009A24C9"/>
    <w:rsid w:val="009A7726"/>
    <w:rsid w:val="009C09BB"/>
    <w:rsid w:val="009C0BD1"/>
    <w:rsid w:val="009C62CB"/>
    <w:rsid w:val="009F6106"/>
    <w:rsid w:val="00A1121C"/>
    <w:rsid w:val="00A35FF6"/>
    <w:rsid w:val="00A403C6"/>
    <w:rsid w:val="00A458E6"/>
    <w:rsid w:val="00A54C57"/>
    <w:rsid w:val="00A61AEF"/>
    <w:rsid w:val="00A768CD"/>
    <w:rsid w:val="00A8367C"/>
    <w:rsid w:val="00AA4B41"/>
    <w:rsid w:val="00AA5C1D"/>
    <w:rsid w:val="00AB0AED"/>
    <w:rsid w:val="00AB7447"/>
    <w:rsid w:val="00AC77DB"/>
    <w:rsid w:val="00AD7CA6"/>
    <w:rsid w:val="00AE713F"/>
    <w:rsid w:val="00AF2494"/>
    <w:rsid w:val="00AF41BF"/>
    <w:rsid w:val="00B01888"/>
    <w:rsid w:val="00B04A34"/>
    <w:rsid w:val="00B064E5"/>
    <w:rsid w:val="00B13249"/>
    <w:rsid w:val="00B21F78"/>
    <w:rsid w:val="00B337C1"/>
    <w:rsid w:val="00B4360E"/>
    <w:rsid w:val="00B455CB"/>
    <w:rsid w:val="00B47D17"/>
    <w:rsid w:val="00B55582"/>
    <w:rsid w:val="00B567C6"/>
    <w:rsid w:val="00B57018"/>
    <w:rsid w:val="00B57150"/>
    <w:rsid w:val="00B60921"/>
    <w:rsid w:val="00B61F16"/>
    <w:rsid w:val="00B72CA0"/>
    <w:rsid w:val="00B75817"/>
    <w:rsid w:val="00B7638A"/>
    <w:rsid w:val="00B77CE9"/>
    <w:rsid w:val="00B828F6"/>
    <w:rsid w:val="00BA17E0"/>
    <w:rsid w:val="00BA54A6"/>
    <w:rsid w:val="00BB05FD"/>
    <w:rsid w:val="00BB1390"/>
    <w:rsid w:val="00BB4630"/>
    <w:rsid w:val="00BB4F3F"/>
    <w:rsid w:val="00BE49C1"/>
    <w:rsid w:val="00BE5B33"/>
    <w:rsid w:val="00BF5BFC"/>
    <w:rsid w:val="00BF6900"/>
    <w:rsid w:val="00C02409"/>
    <w:rsid w:val="00C0538E"/>
    <w:rsid w:val="00C06202"/>
    <w:rsid w:val="00C0788C"/>
    <w:rsid w:val="00C1031B"/>
    <w:rsid w:val="00C171FA"/>
    <w:rsid w:val="00C24EDE"/>
    <w:rsid w:val="00C251B6"/>
    <w:rsid w:val="00C25B93"/>
    <w:rsid w:val="00C40938"/>
    <w:rsid w:val="00C41EA5"/>
    <w:rsid w:val="00C44F2A"/>
    <w:rsid w:val="00C56DB8"/>
    <w:rsid w:val="00C60003"/>
    <w:rsid w:val="00C630AF"/>
    <w:rsid w:val="00C7061C"/>
    <w:rsid w:val="00C75DEA"/>
    <w:rsid w:val="00CA3157"/>
    <w:rsid w:val="00CB276E"/>
    <w:rsid w:val="00CB7690"/>
    <w:rsid w:val="00CC07FA"/>
    <w:rsid w:val="00CC1D5B"/>
    <w:rsid w:val="00CC31E4"/>
    <w:rsid w:val="00CE0C72"/>
    <w:rsid w:val="00CF2631"/>
    <w:rsid w:val="00CF7FBF"/>
    <w:rsid w:val="00D028D5"/>
    <w:rsid w:val="00D0607C"/>
    <w:rsid w:val="00D07F0B"/>
    <w:rsid w:val="00D12487"/>
    <w:rsid w:val="00D31C81"/>
    <w:rsid w:val="00D33847"/>
    <w:rsid w:val="00D37825"/>
    <w:rsid w:val="00D40A44"/>
    <w:rsid w:val="00D537EB"/>
    <w:rsid w:val="00D57E86"/>
    <w:rsid w:val="00D60965"/>
    <w:rsid w:val="00D629CD"/>
    <w:rsid w:val="00D66275"/>
    <w:rsid w:val="00D812A0"/>
    <w:rsid w:val="00D86E03"/>
    <w:rsid w:val="00D940D0"/>
    <w:rsid w:val="00D943BF"/>
    <w:rsid w:val="00D9719D"/>
    <w:rsid w:val="00DB4DFD"/>
    <w:rsid w:val="00DC168F"/>
    <w:rsid w:val="00DD123C"/>
    <w:rsid w:val="00DE1329"/>
    <w:rsid w:val="00DF0B96"/>
    <w:rsid w:val="00DF62C3"/>
    <w:rsid w:val="00E06776"/>
    <w:rsid w:val="00E075ED"/>
    <w:rsid w:val="00E1042C"/>
    <w:rsid w:val="00E14BF7"/>
    <w:rsid w:val="00E158B5"/>
    <w:rsid w:val="00E20BD0"/>
    <w:rsid w:val="00E2143B"/>
    <w:rsid w:val="00E26FE1"/>
    <w:rsid w:val="00E43BCF"/>
    <w:rsid w:val="00E4774D"/>
    <w:rsid w:val="00E5699F"/>
    <w:rsid w:val="00E57B59"/>
    <w:rsid w:val="00E66697"/>
    <w:rsid w:val="00E761CB"/>
    <w:rsid w:val="00E96F4C"/>
    <w:rsid w:val="00EA1C19"/>
    <w:rsid w:val="00EA215B"/>
    <w:rsid w:val="00EC062D"/>
    <w:rsid w:val="00ED391E"/>
    <w:rsid w:val="00ED4D55"/>
    <w:rsid w:val="00ED4E3B"/>
    <w:rsid w:val="00ED5D2C"/>
    <w:rsid w:val="00EE0FD2"/>
    <w:rsid w:val="00EE15F9"/>
    <w:rsid w:val="00EE5B26"/>
    <w:rsid w:val="00EF1918"/>
    <w:rsid w:val="00EF7CD1"/>
    <w:rsid w:val="00F00592"/>
    <w:rsid w:val="00F075F1"/>
    <w:rsid w:val="00F153A7"/>
    <w:rsid w:val="00F17269"/>
    <w:rsid w:val="00F174C7"/>
    <w:rsid w:val="00F24E1D"/>
    <w:rsid w:val="00F265CA"/>
    <w:rsid w:val="00F37A9D"/>
    <w:rsid w:val="00F43529"/>
    <w:rsid w:val="00F50D6A"/>
    <w:rsid w:val="00F52B71"/>
    <w:rsid w:val="00F61936"/>
    <w:rsid w:val="00F70747"/>
    <w:rsid w:val="00F75066"/>
    <w:rsid w:val="00F774F4"/>
    <w:rsid w:val="00F90CB8"/>
    <w:rsid w:val="00F91196"/>
    <w:rsid w:val="00FA7167"/>
    <w:rsid w:val="00FB04AF"/>
    <w:rsid w:val="00FB3D72"/>
    <w:rsid w:val="00FC5A9C"/>
    <w:rsid w:val="00FC726A"/>
    <w:rsid w:val="00FD1CE0"/>
    <w:rsid w:val="00FD71D7"/>
    <w:rsid w:val="00FE1B48"/>
    <w:rsid w:val="00FE70AF"/>
    <w:rsid w:val="00FF3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78ADCA8-DAC1-48A5-B200-7EB9C31FB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7B1FD2"/>
    <w:pPr>
      <w:jc w:val="both"/>
    </w:pPr>
    <w:rPr>
      <w:rFonts w:ascii="Arial" w:hAnsi="Arial"/>
      <w:sz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rsid w:val="007D3648"/>
  </w:style>
  <w:style w:type="paragraph" w:styleId="Sprechblasentext">
    <w:name w:val="Balloon Text"/>
    <w:basedOn w:val="Standard"/>
    <w:semiHidden/>
    <w:rsid w:val="00F37A9D"/>
    <w:rPr>
      <w:rFonts w:ascii="Tahoma" w:hAnsi="Tahoma" w:cs="Tahoma"/>
      <w:sz w:val="16"/>
      <w:szCs w:val="16"/>
    </w:rPr>
  </w:style>
  <w:style w:type="character" w:styleId="Hyperlink">
    <w:name w:val="Hyperlink"/>
    <w:rsid w:val="004778C0"/>
    <w:rPr>
      <w:color w:val="0000FF"/>
      <w:u w:val="single"/>
    </w:rPr>
  </w:style>
  <w:style w:type="paragraph" w:styleId="Kopfzeile">
    <w:name w:val="header"/>
    <w:basedOn w:val="Standard"/>
    <w:rsid w:val="001F2453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1F2453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B018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44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35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261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875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766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511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5667523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4086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3452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648519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75550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81013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985839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61176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920439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42606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693DC4-A5B7-45FA-828A-9BCBA3F0EF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619</Words>
  <Characters>3903</Characters>
  <Application>Microsoft Office Word</Application>
  <DocSecurity>0</DocSecurity>
  <Lines>32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Stadt Bielefeld</vt:lpstr>
    </vt:vector>
  </TitlesOfParts>
  <Company>S. Bielefeld</Company>
  <LinksUpToDate>false</LinksUpToDate>
  <CharactersWithSpaces>4513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Stadt Bielefeld</dc:title>
  <dc:subject/>
  <dc:creator>Stadt Bielefeld</dc:creator>
  <cp:keywords/>
  <dc:description/>
  <cp:lastModifiedBy>Idel, Ulrike (130.1)</cp:lastModifiedBy>
  <cp:revision>2</cp:revision>
  <cp:lastPrinted>2013-04-25T08:06:00Z</cp:lastPrinted>
  <dcterms:created xsi:type="dcterms:W3CDTF">2023-01-23T10:10:00Z</dcterms:created>
  <dcterms:modified xsi:type="dcterms:W3CDTF">2023-01-23T10:10:00Z</dcterms:modified>
</cp:coreProperties>
</file>